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Аналитические данные о </w:t>
      </w:r>
      <w:r w:rsidR="00DF7C57">
        <w:rPr>
          <w:rFonts w:ascii="Times New Roman" w:hAnsi="Times New Roman" w:cs="Times New Roman"/>
          <w:sz w:val="28"/>
          <w:szCs w:val="28"/>
        </w:rPr>
        <w:t xml:space="preserve">поступлении доходов </w:t>
      </w:r>
      <w:proofErr w:type="gramStart"/>
      <w:r w:rsidR="00DF7C57">
        <w:rPr>
          <w:rFonts w:ascii="Times New Roman" w:hAnsi="Times New Roman" w:cs="Times New Roman"/>
          <w:sz w:val="28"/>
          <w:szCs w:val="28"/>
        </w:rPr>
        <w:t xml:space="preserve">в </w:t>
      </w:r>
      <w:r w:rsidRPr="002B1FF7">
        <w:rPr>
          <w:rFonts w:ascii="Times New Roman" w:hAnsi="Times New Roman" w:cs="Times New Roman"/>
          <w:sz w:val="28"/>
          <w:szCs w:val="28"/>
        </w:rPr>
        <w:t xml:space="preserve"> бюджет</w:t>
      </w:r>
      <w:proofErr w:type="gramEnd"/>
      <w:r w:rsidRPr="002B1FF7">
        <w:rPr>
          <w:rFonts w:ascii="Times New Roman" w:hAnsi="Times New Roman" w:cs="Times New Roman"/>
          <w:sz w:val="28"/>
          <w:szCs w:val="28"/>
        </w:rPr>
        <w:t xml:space="preserve"> Гаврилово-Посадского </w:t>
      </w:r>
      <w:r w:rsidR="00736C3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B1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FF7" w:rsidRPr="002B1FF7" w:rsidRDefault="00DF7C5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видам доходов</w:t>
      </w:r>
      <w:r w:rsidR="002B1FF7" w:rsidRPr="002B1FF7">
        <w:rPr>
          <w:rFonts w:ascii="Times New Roman" w:hAnsi="Times New Roman" w:cs="Times New Roman"/>
          <w:sz w:val="28"/>
          <w:szCs w:val="28"/>
        </w:rPr>
        <w:t xml:space="preserve"> </w:t>
      </w:r>
      <w:r w:rsidR="002B1FF7" w:rsidRPr="002B1FF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85B0F">
        <w:rPr>
          <w:rFonts w:ascii="Times New Roman" w:hAnsi="Times New Roman" w:cs="Times New Roman"/>
          <w:b/>
          <w:sz w:val="28"/>
          <w:szCs w:val="28"/>
        </w:rPr>
        <w:t>3</w:t>
      </w:r>
      <w:r w:rsidR="002B1FF7" w:rsidRPr="002B1FF7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036A1D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 xml:space="preserve"> в сравнении с исполнением за соответствующий период 2020 года</w:t>
      </w:r>
    </w:p>
    <w:p w:rsidR="002B1FF7" w:rsidRPr="002B1FF7" w:rsidRDefault="002B1FF7" w:rsidP="002B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FF7" w:rsidRDefault="002B1FF7" w:rsidP="002B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FF7">
        <w:rPr>
          <w:rFonts w:ascii="Times New Roman" w:hAnsi="Times New Roman" w:cs="Times New Roman"/>
          <w:sz w:val="28"/>
          <w:szCs w:val="28"/>
        </w:rPr>
        <w:t>на 01.</w:t>
      </w:r>
      <w:r w:rsidR="00885B0F">
        <w:rPr>
          <w:rFonts w:ascii="Times New Roman" w:hAnsi="Times New Roman" w:cs="Times New Roman"/>
          <w:sz w:val="28"/>
          <w:szCs w:val="28"/>
        </w:rPr>
        <w:t>10</w:t>
      </w:r>
      <w:r w:rsidRPr="002B1FF7">
        <w:rPr>
          <w:rFonts w:ascii="Times New Roman" w:hAnsi="Times New Roman" w:cs="Times New Roman"/>
          <w:sz w:val="28"/>
          <w:szCs w:val="28"/>
        </w:rPr>
        <w:t>.20</w:t>
      </w:r>
      <w:r w:rsidR="00736C3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рублей</w:t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1418"/>
        <w:gridCol w:w="1417"/>
        <w:gridCol w:w="993"/>
        <w:gridCol w:w="1417"/>
        <w:gridCol w:w="1276"/>
        <w:gridCol w:w="1134"/>
        <w:gridCol w:w="992"/>
        <w:gridCol w:w="1418"/>
      </w:tblGrid>
      <w:tr w:rsidR="00DF7C57" w:rsidRPr="00DF7C57" w:rsidTr="00DF7C57">
        <w:trPr>
          <w:trHeight w:val="12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01.10.2020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01.10.2020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01.10.2021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01.10.2021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(снижение) 2021 года к 2020 году (по состоянию на 01 октября)</w:t>
            </w:r>
          </w:p>
        </w:tc>
      </w:tr>
      <w:tr w:rsidR="00DF7C57" w:rsidRPr="00DF7C57" w:rsidTr="00DF7C57">
        <w:trPr>
          <w:trHeight w:val="136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(гр.4/гр.3*100)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(гр.7/гр.6*100)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(гр.7/гр.4*100)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руб. (гр7-гр4)</w:t>
            </w:r>
          </w:p>
        </w:tc>
      </w:tr>
      <w:tr w:rsidR="00DF7C57" w:rsidRPr="00DF7C57" w:rsidTr="00DF7C57">
        <w:trPr>
          <w:trHeight w:val="2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128 372 968,93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104 592 203,26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88 515 164,11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40 970 180,93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-63 622 022,33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28 645 468,57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19 689 019,74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28 051 531,16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19 863 049,03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174 029,29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15 449 237,67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22 350 081,00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16 859 451,38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1 410 213,71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15 449 237,67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22 350 081,00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16 859 451,38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1 410 213,71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15 252 896,88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22 152 531,00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16 531 986,96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1 279 090,08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7B7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000 1010202001 0000 110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142 712,72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173 695,25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30 982,53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53 628,07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153 769,17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100 141,10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1 347 354,57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937 179,27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1 540 850,16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1 111 263,44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174 084,17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1 347 354,57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937 179,27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1 540 850,16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1 111 263,44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174 084,17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628 223,14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436 920,27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710 306,21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504 037,72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67 117,45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000 1030223101 0000 110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628 223,14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436 920,27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710 306,21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504 037,72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67 117,45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моторные масла для дизельных и (или) карбюраторных (</w:t>
            </w:r>
            <w:proofErr w:type="spellStart"/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3 016,31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586,39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моторные масла для дизельных и (или) карбюраторных (</w:t>
            </w:r>
            <w:proofErr w:type="spellStart"/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3 016,31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586,39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000 1030225001 0000 110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813 457,99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582 585,30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925 209,20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692 603,42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110 018,12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813 457,99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582 585,30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925 209,20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692 603,42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110 018,12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-97 722,04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-85 342,61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-98 229,72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-88 980,40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-3 637,79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000 1030226101 0000 110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-97 722,04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-85 342,61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-98 229,72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-88 980,40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-3 637,79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174 320,64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263 916,57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89 595,93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174 320,64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263 916,57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89 595,93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174 320,64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263 916,57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89 595,93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1 902 658,42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2 199 677,18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297 018,76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000 1060100000 0000 110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99 313,89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210 922,70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111 608,81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000 1060103013 0000 110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99 313,89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210 922,70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111 608,81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000 1060600000 0000 110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1 803 344,53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1 988 754,48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185 409,95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000 1060603000 0000 110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1 580 276,03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1 898 091,77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317 815,74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000 1060603313 0000 110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1 580 276,03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1 898 091,77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317 815,74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000 1060604000 0000 110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223 068,50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90 662,71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-132 405,79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000 1060604313 0000 110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223 068,50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90 662,71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-132 405,79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ДОХОДЫ ОТ ИСПОЛЬЗОВАНИЯ ИМУЩЕСТВА, НАХОДЯЩЕГОСЯ В ГОСУДАРСТВЕННОЙ И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000 1110000000 0000 000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408 331,11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453 191,26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44 860,15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356 805,57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453 191,26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96 385,69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356 805,57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453 191,26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96 385,69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356 805,57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453 191,26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96 385,69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000 1110900000 0000 120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51 525,54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-51 525,54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000 1110904000 0000 120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51 525,54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-51 525,54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000 1110904513 0000 120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51 525,54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-51 525,54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27 650,00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27 650,00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27 650,00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000 1130199513 0000 130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27 650,00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224 694,95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-1 415 832,44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-1 640 527,39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Доходы от продажи земельных участков, находящихся в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000 1140600000 0000 430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224 694,95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-1 415 832,44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-1 640 527,39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224 694,95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-1 415 832,44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-1 640 527,39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000 1140601313 0000 430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1 295 114,00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224 694,95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-1 415 832,44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-1 640 527,39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АДМИНИСТРАТИВНЫЕ ПЛАТЕЖИ И СБОРЫ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000 1150000000 0000 000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562 488,68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354 731,64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-207 757,04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000 1150200000 0000 140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562 488,68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354 731,64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-207 757,04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000 1150205013 0000 140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562 488,68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354 731,64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-207 757,04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-400,00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000 1161000000 0000 140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-400,00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000 1161012000 0000 140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-400,00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Доходы от денежных взысканий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000 1161012301 0000 140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-400,00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-20 709,00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-20 709,00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Прочие неналоговые доходы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000 1170505013 0000 180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-20 709,00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99 727 500,36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84 903 183,52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60 463 632,95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21 107 131,90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-63 796 051,62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99 832 030,89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85 066 191,86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60 463 632,95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21 107 131,90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-63 959 059,96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12 065 980,00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9 049 482,00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12 631 820,00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9 473 867,00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424 385,00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7 054 722,00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7 054 726,00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7 054 722,00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7 054 726,00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2 659 680,00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1 994 760,00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3 225 520,00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2 419 141,00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424 381,00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2 659 680,00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1 994 760,00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3 225 520,00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2 419 141,00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424 381,00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Субсидии бюджетам бюджетной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000 2022000000 0000 150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37 195 647,09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31 012 546,86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24 827 788,95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6 633 264,90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-24 379 281,96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-4 163,00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50 566 240,80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23 004 024,00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-40 000 000,00</w:t>
            </w:r>
          </w:p>
        </w:tc>
      </w:tr>
      <w:tr w:rsidR="00DF7C57" w:rsidRPr="00DF7C57" w:rsidTr="007B7D8A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-104 530,53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-163 008,34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C57" w:rsidRPr="00DF7C57" w:rsidRDefault="00DF7C57" w:rsidP="00DF7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163 008,34</w:t>
            </w:r>
          </w:p>
        </w:tc>
      </w:tr>
    </w:tbl>
    <w:p w:rsidR="002B1FF7" w:rsidRPr="002B1FF7" w:rsidRDefault="002B1FF7" w:rsidP="002B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1FF7" w:rsidRPr="002B1FF7" w:rsidSect="002B1FF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B4"/>
    <w:rsid w:val="00036A1D"/>
    <w:rsid w:val="00084446"/>
    <w:rsid w:val="001507B4"/>
    <w:rsid w:val="0019278B"/>
    <w:rsid w:val="00224E76"/>
    <w:rsid w:val="002B1FF7"/>
    <w:rsid w:val="00386290"/>
    <w:rsid w:val="00736C34"/>
    <w:rsid w:val="007B7D8A"/>
    <w:rsid w:val="008123B9"/>
    <w:rsid w:val="00885B0F"/>
    <w:rsid w:val="00967413"/>
    <w:rsid w:val="0098470F"/>
    <w:rsid w:val="009B2C49"/>
    <w:rsid w:val="00AF7B94"/>
    <w:rsid w:val="00CE5F18"/>
    <w:rsid w:val="00DF7C57"/>
    <w:rsid w:val="00E1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362A-F265-4796-BF25-E4015F1D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4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7413"/>
    <w:rPr>
      <w:color w:val="800080"/>
      <w:u w:val="single"/>
    </w:rPr>
  </w:style>
  <w:style w:type="paragraph" w:customStyle="1" w:styleId="xl230">
    <w:name w:val="xl230"/>
    <w:basedOn w:val="a"/>
    <w:rsid w:val="0096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4">
    <w:name w:val="xl234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9674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1">
    <w:name w:val="xl24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2">
    <w:name w:val="xl242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3">
    <w:name w:val="xl243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4">
    <w:name w:val="xl244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6">
    <w:name w:val="xl246"/>
    <w:basedOn w:val="a"/>
    <w:rsid w:val="009674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7">
    <w:name w:val="xl247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8">
    <w:name w:val="xl248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9">
    <w:name w:val="xl249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50">
    <w:name w:val="xl250"/>
    <w:basedOn w:val="a"/>
    <w:rsid w:val="0096741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967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2">
    <w:name w:val="xl252"/>
    <w:basedOn w:val="a"/>
    <w:rsid w:val="00E16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CE5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4">
    <w:name w:val="xl254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CE5F18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CE5F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2294</Words>
  <Characters>13076</Characters>
  <Application>Microsoft Office Word</Application>
  <DocSecurity>0</DocSecurity>
  <Lines>108</Lines>
  <Paragraphs>30</Paragraphs>
  <ScaleCrop>false</ScaleCrop>
  <Company/>
  <LinksUpToDate>false</LinksUpToDate>
  <CharactersWithSpaces>15340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18</cp:revision>
  <dcterms:created xsi:type="dcterms:W3CDTF">2021-10-20T11:39:00Z</dcterms:created>
  <dcterms:modified xsi:type="dcterms:W3CDTF">2021-10-21T07:31:00Z</dcterms:modified>
</cp:coreProperties>
</file>